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AE" w:rsidRPr="00AD7AAE" w:rsidRDefault="00AD7AAE" w:rsidP="00AD7AAE">
      <w:pPr>
        <w:pStyle w:val="Default"/>
        <w:jc w:val="center"/>
      </w:pPr>
      <w:r w:rsidRPr="00AD7AAE">
        <w:rPr>
          <w:b/>
          <w:bCs/>
          <w:i/>
          <w:iCs/>
        </w:rPr>
        <w:t>Характеристика на воспитанника/обучающегося для предоставления на ПМПК</w:t>
      </w:r>
    </w:p>
    <w:p w:rsidR="00AD7AAE" w:rsidRPr="00AD7AAE" w:rsidRDefault="00AD7AAE" w:rsidP="00AD7AAE">
      <w:pPr>
        <w:pStyle w:val="Default"/>
        <w:jc w:val="center"/>
      </w:pPr>
      <w:r w:rsidRPr="00AD7AAE">
        <w:t>(ФИО, дата рождения, группа/класс)</w:t>
      </w:r>
    </w:p>
    <w:p w:rsidR="00AD7AAE" w:rsidRDefault="00AD7AAE" w:rsidP="00AD7AAE">
      <w:pPr>
        <w:pStyle w:val="Default"/>
        <w:jc w:val="both"/>
        <w:rPr>
          <w:b/>
          <w:i/>
          <w:iCs/>
        </w:rPr>
      </w:pPr>
    </w:p>
    <w:p w:rsidR="00AD7AAE" w:rsidRPr="00AD7AAE" w:rsidRDefault="00AD7AAE" w:rsidP="00AD7AAE">
      <w:pPr>
        <w:pStyle w:val="Default"/>
        <w:jc w:val="both"/>
        <w:rPr>
          <w:b/>
        </w:rPr>
      </w:pPr>
      <w:bookmarkStart w:id="0" w:name="_GoBack"/>
      <w:bookmarkEnd w:id="0"/>
      <w:r w:rsidRPr="00AD7AAE">
        <w:rPr>
          <w:b/>
          <w:i/>
          <w:iCs/>
        </w:rPr>
        <w:t xml:space="preserve">Общие сведения: </w:t>
      </w:r>
    </w:p>
    <w:p w:rsidR="00AD7AAE" w:rsidRPr="00AD7AAE" w:rsidRDefault="00AD7AAE" w:rsidP="00AD7AAE">
      <w:pPr>
        <w:pStyle w:val="Default"/>
        <w:jc w:val="both"/>
      </w:pPr>
      <w:r w:rsidRPr="00AD7AAE">
        <w:t xml:space="preserve">- дата поступления в образовательную организацию; </w:t>
      </w:r>
    </w:p>
    <w:p w:rsidR="00AD7AAE" w:rsidRPr="00AD7AAE" w:rsidRDefault="00AD7AAE" w:rsidP="00AD7AAE">
      <w:pPr>
        <w:pStyle w:val="Default"/>
        <w:jc w:val="both"/>
      </w:pPr>
      <w:r w:rsidRPr="00AD7AAE">
        <w:t xml:space="preserve">- программа обучения (полное наименование); </w:t>
      </w:r>
    </w:p>
    <w:p w:rsidR="00AD7AAE" w:rsidRPr="00AD7AAE" w:rsidRDefault="00AD7AAE" w:rsidP="00AD7AAE">
      <w:pPr>
        <w:pStyle w:val="Default"/>
        <w:jc w:val="both"/>
      </w:pPr>
      <w:r w:rsidRPr="00AD7AAE">
        <w:t xml:space="preserve">- форма получения образования и форма обучения: </w:t>
      </w:r>
    </w:p>
    <w:p w:rsidR="00AD7AAE" w:rsidRPr="00AD7AAE" w:rsidRDefault="00AD7AAE" w:rsidP="00AD7AAE">
      <w:pPr>
        <w:pStyle w:val="Default"/>
        <w:jc w:val="both"/>
      </w:pPr>
      <w:r w:rsidRPr="00AD7AAE"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AD7AAE">
        <w:t>Лекотека</w:t>
      </w:r>
      <w:proofErr w:type="spellEnd"/>
      <w:r w:rsidRPr="00AD7AAE">
        <w:t xml:space="preserve"> и др.); </w:t>
      </w:r>
    </w:p>
    <w:p w:rsidR="00AD7AAE" w:rsidRPr="00AD7AAE" w:rsidRDefault="00AD7AAE" w:rsidP="00AD7AAE">
      <w:pPr>
        <w:pStyle w:val="Default"/>
        <w:jc w:val="both"/>
      </w:pPr>
      <w:r w:rsidRPr="00AD7AAE">
        <w:t xml:space="preserve">класс: обычный, инклюзивный, отдельный; </w:t>
      </w:r>
    </w:p>
    <w:p w:rsidR="00AD7AAE" w:rsidRPr="00AD7AAE" w:rsidRDefault="00AD7AAE" w:rsidP="00AD7AAE">
      <w:pPr>
        <w:pStyle w:val="Default"/>
        <w:jc w:val="both"/>
      </w:pPr>
      <w:r w:rsidRPr="00AD7AAE">
        <w:t xml:space="preserve">заочная – с применением дистанционных форм обучения, очно-заочная, заочная; на дому; в форме семейного образования, в форме самообразования; </w:t>
      </w:r>
    </w:p>
    <w:p w:rsidR="00AD7AAE" w:rsidRPr="00AD7AAE" w:rsidRDefault="00AD7AAE" w:rsidP="00AD7AAE">
      <w:pPr>
        <w:pStyle w:val="Default"/>
        <w:jc w:val="both"/>
      </w:pPr>
      <w:r w:rsidRPr="00AD7AAE">
        <w:t xml:space="preserve"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 </w:t>
      </w:r>
    </w:p>
    <w:p w:rsidR="00AD7AAE" w:rsidRPr="00AD7AAE" w:rsidRDefault="00AD7AAE" w:rsidP="00AD7AAE">
      <w:pPr>
        <w:pStyle w:val="Default"/>
        <w:jc w:val="both"/>
      </w:pPr>
      <w:r w:rsidRPr="00AD7AAE">
        <w:t xml:space="preserve">- состав семьи (перечислить, с кем проживает ребенок – родственные отношения и количество детей/взрослых); </w:t>
      </w:r>
    </w:p>
    <w:p w:rsidR="00AD7AAE" w:rsidRPr="00AD7AAE" w:rsidRDefault="00AD7AAE" w:rsidP="00AD7AAE">
      <w:pPr>
        <w:pStyle w:val="Default"/>
        <w:jc w:val="both"/>
      </w:pPr>
      <w:r w:rsidRPr="00AD7AAE">
        <w:t xml:space="preserve">- трудности, переживаемые в семье (материальные, хроническая </w:t>
      </w:r>
      <w:proofErr w:type="spellStart"/>
      <w:r w:rsidRPr="00AD7AAE">
        <w:t>психотравматизация</w:t>
      </w:r>
      <w:proofErr w:type="spellEnd"/>
      <w:r w:rsidRPr="00AD7AAE">
        <w:t xml:space="preserve"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 </w:t>
      </w:r>
    </w:p>
    <w:p w:rsidR="00AD7AAE" w:rsidRPr="00AD7AAE" w:rsidRDefault="00AD7AAE" w:rsidP="00AD7AAE">
      <w:pPr>
        <w:pStyle w:val="Default"/>
        <w:jc w:val="both"/>
        <w:rPr>
          <w:b/>
        </w:rPr>
      </w:pPr>
      <w:r w:rsidRPr="00AD7AAE">
        <w:rPr>
          <w:b/>
          <w:i/>
          <w:iCs/>
        </w:rPr>
        <w:t xml:space="preserve">Информация об условиях и результатах образования ребенка в образовательной организации: </w:t>
      </w:r>
    </w:p>
    <w:p w:rsidR="00AD7AAE" w:rsidRPr="00AD7AAE" w:rsidRDefault="00AD7AAE" w:rsidP="00AD7AAE">
      <w:pPr>
        <w:pStyle w:val="Default"/>
        <w:spacing w:after="27"/>
        <w:jc w:val="both"/>
      </w:pPr>
      <w:r w:rsidRPr="00AD7AAE">
        <w:t xml:space="preserve"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 </w:t>
      </w:r>
    </w:p>
    <w:p w:rsidR="00AD7AAE" w:rsidRPr="00AD7AAE" w:rsidRDefault="00AD7AAE" w:rsidP="00AD7AAE">
      <w:pPr>
        <w:pStyle w:val="Default"/>
        <w:spacing w:after="27"/>
        <w:jc w:val="both"/>
      </w:pPr>
      <w:r w:rsidRPr="00AD7AAE">
        <w:t xml:space="preserve"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 </w:t>
      </w:r>
    </w:p>
    <w:p w:rsidR="00AD7AAE" w:rsidRPr="00AD7AAE" w:rsidRDefault="00AD7AAE" w:rsidP="00AD7AAE">
      <w:pPr>
        <w:pStyle w:val="Default"/>
        <w:spacing w:after="27"/>
        <w:jc w:val="both"/>
      </w:pPr>
      <w:r w:rsidRPr="00AD7AAE">
        <w:t>3. Динамика (показатели) познавательного, речевого, двигательного, коммуникативно-личностного развития (по каждой из перечисленных линий)</w:t>
      </w:r>
      <w:r w:rsidRPr="00AD7AAE">
        <w:rPr>
          <w:b/>
          <w:bCs/>
        </w:rPr>
        <w:t xml:space="preserve">: </w:t>
      </w:r>
      <w:r w:rsidRPr="00AD7AAE">
        <w:t xml:space="preserve">крайне незначительная, незначительная, неравномерная, достаточная. </w:t>
      </w:r>
    </w:p>
    <w:p w:rsidR="00AD7AAE" w:rsidRPr="00AD7AAE" w:rsidRDefault="00AD7AAE" w:rsidP="00AD7AAE">
      <w:pPr>
        <w:pStyle w:val="Default"/>
        <w:spacing w:after="27"/>
        <w:jc w:val="both"/>
      </w:pPr>
      <w:r w:rsidRPr="00AD7AAE">
        <w:t>4. Динамика (показатели) деятельности (практической, игровой, продуктивной) за период нахождения в образовательной организации</w:t>
      </w:r>
      <w:r>
        <w:t xml:space="preserve"> (</w:t>
      </w:r>
      <w:r w:rsidRPr="00AD7AAE">
        <w:t>Для дошкольников или обучающихся с интеллектуальными нарушениями</w:t>
      </w:r>
      <w:r>
        <w:t>).</w:t>
      </w:r>
      <w:r w:rsidRPr="00AD7AAE">
        <w:t xml:space="preserve"> </w:t>
      </w:r>
    </w:p>
    <w:p w:rsidR="00AD7AAE" w:rsidRPr="00AD7AAE" w:rsidRDefault="00AD7AAE" w:rsidP="00AD7AAE">
      <w:pPr>
        <w:pStyle w:val="Default"/>
        <w:jc w:val="both"/>
      </w:pPr>
      <w:r w:rsidRPr="00AD7AAE">
        <w:t xml:space="preserve">5. Динамика освоения программного материала: </w:t>
      </w:r>
    </w:p>
    <w:p w:rsidR="00AD7AAE" w:rsidRPr="00AD7AAE" w:rsidRDefault="00AD7AAE" w:rsidP="00AD7AAE">
      <w:pPr>
        <w:pStyle w:val="Default"/>
        <w:jc w:val="both"/>
      </w:pPr>
    </w:p>
    <w:p w:rsidR="00AD7AAE" w:rsidRPr="00AD7AAE" w:rsidRDefault="00AD7AAE" w:rsidP="00AD7AAE">
      <w:pPr>
        <w:pStyle w:val="Default"/>
        <w:jc w:val="both"/>
      </w:pPr>
      <w:r w:rsidRPr="00AD7AAE">
        <w:t xml:space="preserve">- программа, по которой обучается ребенок (авторы или название ОП/АОП);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</w:t>
      </w:r>
      <w:r>
        <w:t xml:space="preserve"> </w:t>
      </w:r>
      <w:r w:rsidRPr="00AD7AAE">
        <w:rPr>
          <w:color w:val="auto"/>
        </w:rPr>
        <w:t xml:space="preserve">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</w:t>
      </w:r>
      <w:r w:rsidRPr="00AD7AAE">
        <w:rPr>
          <w:color w:val="auto"/>
        </w:rPr>
        <w:lastRenderedPageBreak/>
        <w:t xml:space="preserve">соответствии с годом обучения в отдельных образовательных областях: (фактически отсутствует, крайне незначительна, невысокая, неравномерная).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6. Особенности, влияющие на результативность обучения: </w:t>
      </w:r>
      <w:r w:rsidRPr="00AD7AAE">
        <w:rPr>
          <w:i/>
          <w:iCs/>
          <w:color w:val="auto"/>
        </w:rPr>
        <w:t xml:space="preserve">мотивация к обучению </w:t>
      </w:r>
      <w:r w:rsidRPr="00AD7AAE">
        <w:rPr>
          <w:color w:val="auto"/>
        </w:rPr>
        <w:t xml:space="preserve">(фактически не проявляется, недостаточная, нестабильная), </w:t>
      </w:r>
      <w:proofErr w:type="spellStart"/>
      <w:r w:rsidRPr="00AD7AAE">
        <w:rPr>
          <w:i/>
          <w:iCs/>
          <w:color w:val="auto"/>
        </w:rPr>
        <w:t>сензитивность</w:t>
      </w:r>
      <w:proofErr w:type="spellEnd"/>
      <w:r w:rsidRPr="00AD7AAE">
        <w:rPr>
          <w:i/>
          <w:iCs/>
          <w:color w:val="auto"/>
        </w:rPr>
        <w:t xml:space="preserve"> в отношениях с педагогами </w:t>
      </w:r>
      <w:r w:rsidRPr="00AD7AAE">
        <w:rPr>
          <w:color w:val="auto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AD7AAE">
        <w:rPr>
          <w:i/>
          <w:iCs/>
          <w:color w:val="auto"/>
        </w:rPr>
        <w:t xml:space="preserve">эмоциональная напряженность </w:t>
      </w:r>
      <w:r w:rsidRPr="00AD7AAE">
        <w:rPr>
          <w:color w:val="auto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AD7AAE">
        <w:rPr>
          <w:i/>
          <w:iCs/>
          <w:color w:val="auto"/>
        </w:rPr>
        <w:t xml:space="preserve">истощаемость </w:t>
      </w:r>
      <w:r w:rsidRPr="00AD7AAE">
        <w:rPr>
          <w:color w:val="auto"/>
        </w:rPr>
        <w:t xml:space="preserve">(высокая, с очевидным снижением качества деятельности и пр., умеренная, незначительная) и др.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 регулярность посещения этих занятий, выполнение домашних заданий этих специалистов.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>9. Характеристики взросления</w:t>
      </w:r>
      <w:r w:rsidRPr="00AD7AAE">
        <w:rPr>
          <w:color w:val="auto"/>
          <w:vertAlign w:val="superscript"/>
        </w:rPr>
        <w:t>2</w:t>
      </w:r>
      <w:r w:rsidRPr="00AD7AAE">
        <w:rPr>
          <w:color w:val="auto"/>
        </w:rPr>
        <w:t xml:space="preserve">: </w:t>
      </w:r>
    </w:p>
    <w:p w:rsidR="00AD7AAE" w:rsidRPr="00AD7AAE" w:rsidRDefault="00AD7AAE" w:rsidP="00AD7AAE">
      <w:pPr>
        <w:pStyle w:val="Default"/>
        <w:jc w:val="both"/>
      </w:pPr>
      <w:r w:rsidRPr="00AD7AAE">
        <w:rPr>
          <w:vertAlign w:val="superscript"/>
        </w:rPr>
        <w:t>2</w:t>
      </w:r>
      <w:r w:rsidRPr="00AD7AAE">
        <w:t xml:space="preserve"> Для подростков, а также обучающихся с проблемами поведения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vertAlign w:val="superscript"/>
        </w:rPr>
        <w:t>3</w:t>
      </w:r>
      <w:r w:rsidRPr="00AD7AAE">
        <w:t xml:space="preserve"> Для подростков, а также обучающихся с проблемами поведения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характер занятости во </w:t>
      </w:r>
      <w:proofErr w:type="spellStart"/>
      <w:r w:rsidRPr="00AD7AAE">
        <w:rPr>
          <w:color w:val="auto"/>
        </w:rPr>
        <w:t>внеучебное</w:t>
      </w:r>
      <w:proofErr w:type="spellEnd"/>
      <w:r w:rsidRPr="00AD7AAE">
        <w:rPr>
          <w:color w:val="auto"/>
        </w:rPr>
        <w:t xml:space="preserve"> время (имеет ли круг обязанностей, как относится к их выполнению);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отношение к учебе (наличие предпочитаемых предметов, любимых учителей);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отношение к педагогическим воздействиям (описать воздействия и реакцию на них);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характер общения со сверстниками, одноклассниками (отвергаемый или оттесненный, изолированный по собственному желанию, неформальный лидер);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значимость общения со сверстниками в системе ценностей обучающегося (приоритетная, второстепенная);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значимость виртуального общения в системе ценностей обучающегося (сколько времени по его собственному мнению проводит в социальных сетях);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самосознание (самооценка);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>- принадлежность к молодежной субкультуре(</w:t>
      </w:r>
      <w:proofErr w:type="spellStart"/>
      <w:r w:rsidRPr="00AD7AAE">
        <w:rPr>
          <w:color w:val="auto"/>
        </w:rPr>
        <w:t>ам</w:t>
      </w:r>
      <w:proofErr w:type="spellEnd"/>
      <w:r w:rsidRPr="00AD7AAE">
        <w:rPr>
          <w:color w:val="auto"/>
        </w:rPr>
        <w:t xml:space="preserve">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особенности </w:t>
      </w:r>
      <w:proofErr w:type="spellStart"/>
      <w:r w:rsidRPr="00AD7AAE">
        <w:rPr>
          <w:color w:val="auto"/>
        </w:rPr>
        <w:t>психосексуального</w:t>
      </w:r>
      <w:proofErr w:type="spellEnd"/>
      <w:r w:rsidRPr="00AD7AAE">
        <w:rPr>
          <w:color w:val="auto"/>
        </w:rPr>
        <w:t xml:space="preserve"> развития;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религиозные убеждения (не актуализирует, навязывает другим);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отношения с семьей (описание известных педагогам фактов: кого слушается, к кому привязан, либо эмоциональная связь с семьей ухудшена/утрачена);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жизненные планы и профессиональные намерения.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i/>
          <w:iCs/>
          <w:color w:val="auto"/>
        </w:rPr>
        <w:t>Поведенческие девиации</w:t>
      </w:r>
      <w:r w:rsidRPr="00AD7AAE">
        <w:rPr>
          <w:i/>
          <w:iCs/>
          <w:color w:val="auto"/>
          <w:vertAlign w:val="superscript"/>
        </w:rPr>
        <w:t>3</w:t>
      </w:r>
      <w:r w:rsidRPr="00AD7AAE">
        <w:rPr>
          <w:i/>
          <w:iCs/>
          <w:color w:val="auto"/>
        </w:rPr>
        <w:t xml:space="preserve">: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совершенные в прошлом или текущие правонарушения; </w:t>
      </w:r>
    </w:p>
    <w:p w:rsid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>- наличие самовольных уходов из дома, бродяжничество</w:t>
      </w:r>
      <w:r>
        <w:rPr>
          <w:color w:val="auto"/>
        </w:rPr>
        <w:t xml:space="preserve">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AD7AAE">
        <w:rPr>
          <w:color w:val="auto"/>
        </w:rPr>
        <w:t xml:space="preserve"> проявления агрессии (физической и/или вербальной) по отношению к другим (либо к животным), склонность к насилию;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оппозиционные установки (спорит, отказывается) либо негативизм (делает наоборот);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lastRenderedPageBreak/>
        <w:t xml:space="preserve">- отношение к курению, алкоголю, наркотикам, другим </w:t>
      </w:r>
      <w:proofErr w:type="spellStart"/>
      <w:r w:rsidRPr="00AD7AAE">
        <w:rPr>
          <w:color w:val="auto"/>
        </w:rPr>
        <w:t>психоактивным</w:t>
      </w:r>
      <w:proofErr w:type="spellEnd"/>
      <w:r w:rsidRPr="00AD7AAE">
        <w:rPr>
          <w:color w:val="auto"/>
        </w:rPr>
        <w:t xml:space="preserve"> веществам (пробы, регулярное употребление, интерес, стремление, зависимость);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сквернословие;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проявления злости и/или ненависти к окружающим (конкретизировать);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отношение к компьютерным играм (равнодушен, интерес, зависимость);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повышенная внушаемость (влияние авторитетов, влияние </w:t>
      </w:r>
      <w:proofErr w:type="spellStart"/>
      <w:r w:rsidRPr="00AD7AAE">
        <w:rPr>
          <w:color w:val="auto"/>
        </w:rPr>
        <w:t>дисфункциональных</w:t>
      </w:r>
      <w:proofErr w:type="spellEnd"/>
      <w:r w:rsidRPr="00AD7AAE">
        <w:rPr>
          <w:color w:val="auto"/>
        </w:rPr>
        <w:t xml:space="preserve"> групп сверстников, подверженность влиянию моды, средств массовой информации и пр.);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- </w:t>
      </w:r>
      <w:proofErr w:type="spellStart"/>
      <w:r w:rsidRPr="00AD7AAE">
        <w:rPr>
          <w:color w:val="auto"/>
        </w:rPr>
        <w:t>дезадаптивные</w:t>
      </w:r>
      <w:proofErr w:type="spellEnd"/>
      <w:r w:rsidRPr="00AD7AAE">
        <w:rPr>
          <w:color w:val="auto"/>
        </w:rPr>
        <w:t xml:space="preserve"> черты личности (конкретизировать).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10. Информация о проведении индивидуальной профилактической работы (конкретизировать).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 </w:t>
      </w:r>
    </w:p>
    <w:p w:rsidR="00AD7AAE" w:rsidRDefault="00AD7AAE" w:rsidP="00AD7AAE">
      <w:pPr>
        <w:pStyle w:val="Default"/>
        <w:jc w:val="both"/>
        <w:rPr>
          <w:i/>
          <w:iCs/>
          <w:color w:val="auto"/>
        </w:rPr>
      </w:pPr>
    </w:p>
    <w:p w:rsidR="00AD7AAE" w:rsidRDefault="00AD7AAE" w:rsidP="00AD7AAE">
      <w:pPr>
        <w:pStyle w:val="Default"/>
        <w:jc w:val="both"/>
        <w:rPr>
          <w:i/>
          <w:iCs/>
          <w:color w:val="auto"/>
        </w:rPr>
      </w:pPr>
    </w:p>
    <w:p w:rsidR="00AD7AAE" w:rsidRDefault="00AD7AAE" w:rsidP="00AD7AAE">
      <w:pPr>
        <w:pStyle w:val="Default"/>
        <w:jc w:val="both"/>
        <w:rPr>
          <w:i/>
          <w:iCs/>
          <w:color w:val="auto"/>
        </w:rPr>
      </w:pP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i/>
          <w:iCs/>
          <w:color w:val="auto"/>
        </w:rPr>
        <w:t xml:space="preserve">Дата составления документа. </w:t>
      </w:r>
    </w:p>
    <w:p w:rsidR="00AD7AAE" w:rsidRDefault="00AD7AAE" w:rsidP="00AD7AAE">
      <w:pPr>
        <w:pStyle w:val="Default"/>
        <w:jc w:val="both"/>
        <w:rPr>
          <w:i/>
          <w:iCs/>
          <w:color w:val="auto"/>
        </w:rPr>
      </w:pPr>
      <w:r w:rsidRPr="00AD7AAE">
        <w:rPr>
          <w:i/>
          <w:iCs/>
          <w:color w:val="auto"/>
        </w:rPr>
        <w:t xml:space="preserve">Подпись председателя </w:t>
      </w:r>
      <w:proofErr w:type="spellStart"/>
      <w:r w:rsidRPr="00AD7AAE">
        <w:rPr>
          <w:i/>
          <w:iCs/>
          <w:color w:val="auto"/>
        </w:rPr>
        <w:t>ПМПк</w:t>
      </w:r>
      <w:proofErr w:type="spellEnd"/>
      <w:r w:rsidRPr="00AD7AAE">
        <w:rPr>
          <w:i/>
          <w:iCs/>
          <w:color w:val="auto"/>
        </w:rPr>
        <w:t xml:space="preserve">. Печать образовательной организации. </w:t>
      </w:r>
    </w:p>
    <w:p w:rsidR="00AD7AAE" w:rsidRDefault="00AD7AAE" w:rsidP="00AD7AAE">
      <w:pPr>
        <w:pStyle w:val="Default"/>
        <w:jc w:val="both"/>
        <w:rPr>
          <w:i/>
          <w:iCs/>
          <w:color w:val="auto"/>
        </w:rPr>
      </w:pPr>
    </w:p>
    <w:p w:rsidR="00AD7AAE" w:rsidRPr="00AD7AAE" w:rsidRDefault="00AD7AAE" w:rsidP="00AD7AAE">
      <w:pPr>
        <w:pStyle w:val="Default"/>
        <w:jc w:val="both"/>
        <w:rPr>
          <w:color w:val="auto"/>
        </w:rPr>
      </w:pP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****Для обучающегося по АОП – указать коррекционно-развивающие курсы, динамику в коррекции нарушений;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****Приложением к характеристике для школьников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****Характеристика заверяется подписью руководителя образовательной организации (уполномоченного лица), печатью образовательной организации; </w:t>
      </w:r>
    </w:p>
    <w:p w:rsidR="00AD7AAE" w:rsidRPr="00AD7AAE" w:rsidRDefault="00AD7AAE" w:rsidP="00AD7AAE">
      <w:pPr>
        <w:pStyle w:val="Default"/>
        <w:jc w:val="both"/>
        <w:rPr>
          <w:color w:val="auto"/>
        </w:rPr>
      </w:pPr>
      <w:r w:rsidRPr="00AD7AAE">
        <w:rPr>
          <w:color w:val="auto"/>
        </w:rPr>
        <w:t xml:space="preserve">****Характеристика может быть дополнена исходя из индивидуальных особенностей обучающегося. </w:t>
      </w:r>
    </w:p>
    <w:p w:rsidR="00580939" w:rsidRPr="00AD7AAE" w:rsidRDefault="00AD7AAE" w:rsidP="00AD7AAE">
      <w:pPr>
        <w:jc w:val="both"/>
        <w:rPr>
          <w:rFonts w:ascii="Times New Roman" w:hAnsi="Times New Roman" w:cs="Times New Roman"/>
          <w:sz w:val="24"/>
          <w:szCs w:val="24"/>
        </w:rPr>
      </w:pPr>
      <w:r w:rsidRPr="00AD7AAE">
        <w:rPr>
          <w:sz w:val="24"/>
          <w:szCs w:val="24"/>
        </w:rPr>
        <w:t>****</w:t>
      </w:r>
      <w:proofErr w:type="gramStart"/>
      <w:r w:rsidRPr="00AD7A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7AAE">
        <w:rPr>
          <w:rFonts w:ascii="Times New Roman" w:hAnsi="Times New Roman" w:cs="Times New Roman"/>
          <w:sz w:val="24"/>
          <w:szCs w:val="24"/>
        </w:rPr>
        <w:t xml:space="preserve"> отсутствии в образовательной организации </w:t>
      </w:r>
      <w:proofErr w:type="spellStart"/>
      <w:r w:rsidRPr="00AD7AA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D7AAE">
        <w:rPr>
          <w:rFonts w:ascii="Times New Roman" w:hAnsi="Times New Roman" w:cs="Times New Roman"/>
          <w:sz w:val="24"/>
          <w:szCs w:val="24"/>
        </w:rPr>
        <w:t>, характеристика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обучения/</w:t>
      </w:r>
      <w:proofErr w:type="spellStart"/>
      <w:r w:rsidRPr="00AD7AA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D7AAE">
        <w:rPr>
          <w:rFonts w:ascii="Times New Roman" w:hAnsi="Times New Roman" w:cs="Times New Roman"/>
          <w:sz w:val="24"/>
          <w:szCs w:val="24"/>
        </w:rPr>
        <w:t>/психолог/дефектолог)</w:t>
      </w:r>
    </w:p>
    <w:sectPr w:rsidR="00580939" w:rsidRPr="00AD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04A989"/>
    <w:multiLevelType w:val="hybridMultilevel"/>
    <w:tmpl w:val="BF8BA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E"/>
    <w:rsid w:val="00133E41"/>
    <w:rsid w:val="00580939"/>
    <w:rsid w:val="006C70B7"/>
    <w:rsid w:val="00A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BDD5"/>
  <w15:chartTrackingRefBased/>
  <w15:docId w15:val="{CD519E09-4C14-4736-95CB-F4BCF2D3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2019-03-13T13:30:00Z</cp:lastPrinted>
  <dcterms:created xsi:type="dcterms:W3CDTF">2019-03-13T13:27:00Z</dcterms:created>
  <dcterms:modified xsi:type="dcterms:W3CDTF">2019-03-13T13:31:00Z</dcterms:modified>
</cp:coreProperties>
</file>